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numPr>
          <w:ilvl w:val="0"/>
          <w:numId w:val="1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What formal parts management training does your parts manager have (for example, the NADA Academy Seminar)?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OEM training with both Subaru and Chrysler Jeep Dodge Ram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3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Does your Dealership/Parts department have a Vision statement that all departmental employees know and understand? What is it?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This is a work in progress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5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Have you ever tracked your First Time Fill Rate (FTFR) manually (not using the DMS or your OEM)? What is your current Repair Order FTFR?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Not manually, only through our DMS and we are currently at 84%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7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What percentage of your business comes from Inside (RO/Internal/Warranty/Body Shop) vs Outside (Counter Retail &amp; Wholesale)?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70% inside / 30% outside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9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What policies, controls, and security are in place on your DMS (via Privileges and/or the Exception or Deviation Reports) to prevent counter people from changing the pricing structure during daily transactions?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Cost is locked and pricing is set by the manager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11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Who can change/override parts pricing? Cashier? Service Director/Manager? Service Advisors?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Parts and Service manager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13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Are you at Retail pricing for Internal? Who established your Internal parts pricing policies? Are they current?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Yes, we charge retail for Internal / Parts Manager / Yes everything is current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15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If you are in a Retail Reimbursement for Warranty state, are you at retail for warranty? If not, when was the last time you petitioned the OE for retail reimbursement?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Yes, and we put in last month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17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 the Parts, Service and Body Shop Managers work with the Office Manager/Controller monthly to follow up on all Work in Process (WIP) documents. Do they verify that all parts invoices and repair orders are closed out in a timely manner? What does this look like?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Yes / Yes / Can be messy because of back-order parts or cars not physically here to complete repair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19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the financial statement for the Parts department given to the manager and discussed on a weekly/monthly basis? If not, is a daily operating report of sales, gross profit, etc., provided to the Parts Manager for review (DOC)?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Doc is reviewed every other day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21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What is your retail pricing strategy for your Parts department? How often do you check to see whether your pricing goals are being achieved?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45% profit and we round up to .99 except on wholesale and we check this weekly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23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How often do you audit your dealership’s Parts web page? How often are coupons, hours of business, etc., reviewed and updated?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Monthly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25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 you have a Parts online eStore? How do you ensure that parts order forms/queries are responded to in a timely manner? Who gets the email leads/questions?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Yes / All parts personnel receive and respond to the inquiries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27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What sales training is available to Parts personnel? If training is available, is it mandatory? How often are sales skills assessed, tested, and refreshed?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No training at the moment, but we are going to be doing phone training on handling incoming calls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29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 you have a process to offer accessories to 100% of your New and Used customers?  If so, what does it look like? If not, why not?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We do not because we were working out of trailers for a year, but we will be putting something together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31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What would help you sell more accessories?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Better pricing, better availability, fighting aftermarket pricing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33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 you review your wholesale customers to see if their sales, gross, and returns justify the expense of conducting business with them? How often are they reviewed?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Yes, and this is done monthly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35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 you know how much each of your Parts salespeople must sell each day just to breakeven? 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Yes, by gross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37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What procedures do you have in place to ensure inventory accuracy and integrity? How are variances communicated to the accounting office?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Bin counts are done every other week.  They are not addressed to the office.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39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Are lost sales being tracked in your DMS? Do you have a common definition that all counter people understand? What is your definition?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Not fully / No / Everything we price out and don’t sell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41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What is the biggest obstacle to getting your Special Order parts off the SOP shelves and installed/picked up?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The biggest obstacle is not setting proper expectation of time it takes to arrive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43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 your store, what do you feel is the biggest cause of frozen capital and/or obsolescence? What is the current dollar value of your obsolescence?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Wholesale / $19000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45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What is your phase in/phase out strategy? How do you balance this strategy with factory recommended stocking guidelines (RIM, ARO, Parts Eye, etc.)?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3 out of 6 or have been in for 9 months averaging 3 per month / ARO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47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On a scale of 1-10 (10 = expert level) what is your level of understanding of the information that is on your DMS’s monthly summary?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numPr>
          <w:ilvl w:val="0"/>
          <w:numId w:val="49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What is the one thing that your organization can do or provide to help the Parts Manager do their job more effectively?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  <w:t xml:space="preserve">More staff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abstractNum w:abstractNumId="108">
    <w:lvl w:ilvl="0">
      <w:start w:val="1"/>
      <w:numFmt w:val="bullet"/>
      <w:lvlText w:val="•"/>
    </w:lvl>
  </w:abstractNum>
  <w:abstractNum w:abstractNumId="114">
    <w:lvl w:ilvl="0">
      <w:start w:val="1"/>
      <w:numFmt w:val="bullet"/>
      <w:lvlText w:val="•"/>
    </w:lvl>
  </w:abstractNum>
  <w:abstractNum w:abstractNumId="120">
    <w:lvl w:ilvl="0">
      <w:start w:val="1"/>
      <w:numFmt w:val="bullet"/>
      <w:lvlText w:val="•"/>
    </w:lvl>
  </w:abstractNum>
  <w:abstractNum w:abstractNumId="126">
    <w:lvl w:ilvl="0">
      <w:start w:val="1"/>
      <w:numFmt w:val="bullet"/>
      <w:lvlText w:val="•"/>
    </w:lvl>
  </w:abstractNum>
  <w:abstractNum w:abstractNumId="132">
    <w:lvl w:ilvl="0">
      <w:start w:val="1"/>
      <w:numFmt w:val="bullet"/>
      <w:lvlText w:val="•"/>
    </w:lvl>
  </w:abstractNum>
  <w:abstractNum w:abstractNumId="138">
    <w:lvl w:ilvl="0">
      <w:start w:val="1"/>
      <w:numFmt w:val="bullet"/>
      <w:lvlText w:val="•"/>
    </w:lvl>
  </w:abstractNum>
  <w:abstractNum w:abstractNumId="144">
    <w:lvl w:ilvl="0">
      <w:start w:val="1"/>
      <w:numFmt w:val="bullet"/>
      <w:lvlText w:val="•"/>
    </w:lvl>
  </w:abstractNum>
  <w:num w:numId="1">
    <w:abstractNumId w:val="144"/>
  </w:num>
  <w:num w:numId="3">
    <w:abstractNumId w:val="138"/>
  </w:num>
  <w:num w:numId="5">
    <w:abstractNumId w:val="132"/>
  </w:num>
  <w:num w:numId="7">
    <w:abstractNumId w:val="126"/>
  </w:num>
  <w:num w:numId="9">
    <w:abstractNumId w:val="120"/>
  </w:num>
  <w:num w:numId="11">
    <w:abstractNumId w:val="114"/>
  </w:num>
  <w:num w:numId="13">
    <w:abstractNumId w:val="108"/>
  </w:num>
  <w:num w:numId="15">
    <w:abstractNumId w:val="102"/>
  </w:num>
  <w:num w:numId="17">
    <w:abstractNumId w:val="96"/>
  </w:num>
  <w:num w:numId="19">
    <w:abstractNumId w:val="90"/>
  </w:num>
  <w:num w:numId="21">
    <w:abstractNumId w:val="84"/>
  </w:num>
  <w:num w:numId="23">
    <w:abstractNumId w:val="78"/>
  </w:num>
  <w:num w:numId="25">
    <w:abstractNumId w:val="72"/>
  </w:num>
  <w:num w:numId="27">
    <w:abstractNumId w:val="66"/>
  </w:num>
  <w:num w:numId="29">
    <w:abstractNumId w:val="60"/>
  </w:num>
  <w:num w:numId="31">
    <w:abstractNumId w:val="54"/>
  </w:num>
  <w:num w:numId="33">
    <w:abstractNumId w:val="48"/>
  </w:num>
  <w:num w:numId="35">
    <w:abstractNumId w:val="42"/>
  </w:num>
  <w:num w:numId="37">
    <w:abstractNumId w:val="36"/>
  </w:num>
  <w:num w:numId="39">
    <w:abstractNumId w:val="30"/>
  </w:num>
  <w:num w:numId="41">
    <w:abstractNumId w:val="24"/>
  </w:num>
  <w:num w:numId="43">
    <w:abstractNumId w:val="18"/>
  </w:num>
  <w:num w:numId="45">
    <w:abstractNumId w:val="12"/>
  </w:num>
  <w:num w:numId="47">
    <w:abstractNumId w:val="6"/>
  </w:num>
  <w:num w:numId="4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